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1AC" w:rsidRDefault="004B71AC" w:rsidP="004B71AC">
      <w:pPr>
        <w:pStyle w:val="Default"/>
        <w:ind w:left="5664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Príloha č.4 - VZN č.10/2019 </w:t>
      </w:r>
    </w:p>
    <w:p w:rsidR="004B71AC" w:rsidRDefault="004B71AC" w:rsidP="004B71AC">
      <w:pPr>
        <w:pStyle w:val="Default"/>
        <w:ind w:left="5664" w:firstLine="708"/>
        <w:rPr>
          <w:sz w:val="22"/>
          <w:szCs w:val="22"/>
        </w:rPr>
      </w:pPr>
    </w:p>
    <w:p w:rsidR="004B71AC" w:rsidRPr="004B71AC" w:rsidRDefault="004B71AC" w:rsidP="004B71AC">
      <w:pPr>
        <w:pStyle w:val="Default"/>
        <w:jc w:val="center"/>
        <w:rPr>
          <w:sz w:val="28"/>
          <w:szCs w:val="23"/>
        </w:rPr>
      </w:pPr>
      <w:r w:rsidRPr="004B71AC">
        <w:rPr>
          <w:b/>
          <w:bCs/>
          <w:sz w:val="28"/>
          <w:szCs w:val="23"/>
        </w:rPr>
        <w:t>Zmluva</w:t>
      </w:r>
    </w:p>
    <w:p w:rsidR="004B71AC" w:rsidRPr="004B71AC" w:rsidRDefault="004B71AC" w:rsidP="004B71AC">
      <w:pPr>
        <w:pStyle w:val="Default"/>
        <w:jc w:val="center"/>
        <w:rPr>
          <w:sz w:val="28"/>
          <w:szCs w:val="23"/>
        </w:rPr>
      </w:pPr>
      <w:r w:rsidRPr="004B71AC">
        <w:rPr>
          <w:b/>
          <w:bCs/>
          <w:sz w:val="28"/>
          <w:szCs w:val="23"/>
        </w:rPr>
        <w:t>o poskytnutí dotácie z rozpočtu obce Trenčianske Bohuslavice v roku --------------</w:t>
      </w:r>
    </w:p>
    <w:p w:rsidR="004B71AC" w:rsidRPr="004B71AC" w:rsidRDefault="004B71AC" w:rsidP="004B71AC">
      <w:pPr>
        <w:pStyle w:val="Default"/>
        <w:rPr>
          <w:szCs w:val="23"/>
        </w:rPr>
      </w:pPr>
      <w:r w:rsidRPr="004B71AC">
        <w:rPr>
          <w:b/>
          <w:bCs/>
          <w:szCs w:val="23"/>
        </w:rPr>
        <w:t xml:space="preserve">Obec Trenčianske Bohuslavice </w:t>
      </w:r>
    </w:p>
    <w:p w:rsidR="004B71AC" w:rsidRPr="004B71AC" w:rsidRDefault="004B71AC" w:rsidP="004B71AC">
      <w:pPr>
        <w:pStyle w:val="Default"/>
        <w:rPr>
          <w:szCs w:val="23"/>
        </w:rPr>
      </w:pPr>
      <w:r w:rsidRPr="004B71AC">
        <w:rPr>
          <w:szCs w:val="23"/>
        </w:rPr>
        <w:t xml:space="preserve">Adresa: Trenčianske Bohuslavice č.135, 913 07 Bošáca </w:t>
      </w:r>
    </w:p>
    <w:p w:rsidR="004B71AC" w:rsidRPr="004B71AC" w:rsidRDefault="004B71AC" w:rsidP="004B71AC">
      <w:pPr>
        <w:pStyle w:val="Default"/>
        <w:rPr>
          <w:szCs w:val="23"/>
        </w:rPr>
      </w:pPr>
      <w:r w:rsidRPr="004B71AC">
        <w:rPr>
          <w:szCs w:val="23"/>
        </w:rPr>
        <w:t xml:space="preserve">Zastúpená starostom: Darina Jurigová </w:t>
      </w:r>
    </w:p>
    <w:p w:rsidR="004B71AC" w:rsidRPr="004B71AC" w:rsidRDefault="004B71AC" w:rsidP="004B71AC">
      <w:pPr>
        <w:pStyle w:val="Default"/>
        <w:rPr>
          <w:szCs w:val="23"/>
        </w:rPr>
      </w:pPr>
      <w:r w:rsidRPr="004B71AC">
        <w:rPr>
          <w:szCs w:val="23"/>
        </w:rPr>
        <w:t xml:space="preserve">IČO: 00312061 </w:t>
      </w:r>
    </w:p>
    <w:p w:rsidR="004B71AC" w:rsidRPr="004B71AC" w:rsidRDefault="004B71AC" w:rsidP="004B71AC">
      <w:pPr>
        <w:pStyle w:val="Default"/>
        <w:rPr>
          <w:szCs w:val="23"/>
        </w:rPr>
      </w:pPr>
      <w:r w:rsidRPr="004B71AC">
        <w:rPr>
          <w:szCs w:val="23"/>
        </w:rPr>
        <w:t xml:space="preserve">DIČ: 2021080028 </w:t>
      </w:r>
    </w:p>
    <w:p w:rsidR="004B71AC" w:rsidRPr="004B71AC" w:rsidRDefault="004B71AC" w:rsidP="004B71AC">
      <w:pPr>
        <w:pStyle w:val="Default"/>
        <w:rPr>
          <w:szCs w:val="23"/>
        </w:rPr>
      </w:pPr>
      <w:r w:rsidRPr="004B71AC">
        <w:rPr>
          <w:szCs w:val="23"/>
        </w:rPr>
        <w:t xml:space="preserve">Bankové spojenie : Slovenská sporiteľňa, </w:t>
      </w:r>
      <w:proofErr w:type="spellStart"/>
      <w:r w:rsidRPr="004B71AC">
        <w:rPr>
          <w:szCs w:val="23"/>
        </w:rPr>
        <w:t>a.s</w:t>
      </w:r>
      <w:proofErr w:type="spellEnd"/>
      <w:r w:rsidRPr="004B71AC">
        <w:rPr>
          <w:szCs w:val="23"/>
        </w:rPr>
        <w:t xml:space="preserve">. Číslo účtu: 27 0900 0000 0051 6456 5182 </w:t>
      </w:r>
    </w:p>
    <w:p w:rsidR="004B71AC" w:rsidRPr="004B71AC" w:rsidRDefault="004B71AC" w:rsidP="004B71AC">
      <w:pPr>
        <w:pStyle w:val="Default"/>
        <w:rPr>
          <w:szCs w:val="23"/>
        </w:rPr>
      </w:pPr>
      <w:r w:rsidRPr="004B71AC">
        <w:rPr>
          <w:szCs w:val="23"/>
        </w:rPr>
        <w:t xml:space="preserve">ako </w:t>
      </w:r>
      <w:r w:rsidRPr="004B71AC">
        <w:rPr>
          <w:b/>
          <w:bCs/>
          <w:i/>
          <w:iCs/>
          <w:szCs w:val="23"/>
        </w:rPr>
        <w:t xml:space="preserve">poskytovateľ dotácie </w:t>
      </w:r>
      <w:r w:rsidRPr="004B71AC">
        <w:rPr>
          <w:szCs w:val="23"/>
        </w:rPr>
        <w:t xml:space="preserve">(ďalej iba „obec") </w:t>
      </w:r>
    </w:p>
    <w:p w:rsidR="004B71AC" w:rsidRDefault="004B71AC" w:rsidP="004B71AC">
      <w:pPr>
        <w:pStyle w:val="Default"/>
        <w:rPr>
          <w:sz w:val="23"/>
          <w:szCs w:val="23"/>
        </w:rPr>
      </w:pPr>
    </w:p>
    <w:p w:rsidR="004B71AC" w:rsidRPr="004B71AC" w:rsidRDefault="004B71AC" w:rsidP="004B71AC">
      <w:pPr>
        <w:pStyle w:val="Default"/>
        <w:rPr>
          <w:szCs w:val="23"/>
        </w:rPr>
      </w:pPr>
      <w:r w:rsidRPr="004B71AC">
        <w:rPr>
          <w:szCs w:val="23"/>
        </w:rPr>
        <w:t xml:space="preserve">a </w:t>
      </w:r>
    </w:p>
    <w:p w:rsidR="004B71AC" w:rsidRPr="004B71AC" w:rsidRDefault="004B71AC" w:rsidP="004B71AC">
      <w:pPr>
        <w:pStyle w:val="Default"/>
        <w:rPr>
          <w:szCs w:val="23"/>
        </w:rPr>
      </w:pPr>
    </w:p>
    <w:p w:rsidR="004B71AC" w:rsidRPr="004B71AC" w:rsidRDefault="004B71AC" w:rsidP="004B71AC">
      <w:pPr>
        <w:pStyle w:val="Default"/>
        <w:rPr>
          <w:szCs w:val="23"/>
        </w:rPr>
      </w:pPr>
      <w:r w:rsidRPr="004B71AC">
        <w:rPr>
          <w:b/>
          <w:bCs/>
          <w:szCs w:val="23"/>
        </w:rPr>
        <w:t xml:space="preserve">Názov: </w:t>
      </w:r>
    </w:p>
    <w:p w:rsidR="004B71AC" w:rsidRPr="004B71AC" w:rsidRDefault="004B71AC" w:rsidP="004B71AC">
      <w:pPr>
        <w:pStyle w:val="Default"/>
        <w:rPr>
          <w:szCs w:val="23"/>
        </w:rPr>
      </w:pPr>
      <w:r w:rsidRPr="004B71AC">
        <w:rPr>
          <w:szCs w:val="23"/>
        </w:rPr>
        <w:t xml:space="preserve">Adresa žiadateľa: </w:t>
      </w:r>
    </w:p>
    <w:p w:rsidR="004B71AC" w:rsidRPr="004B71AC" w:rsidRDefault="004B71AC" w:rsidP="004B71AC">
      <w:pPr>
        <w:pStyle w:val="Default"/>
        <w:rPr>
          <w:szCs w:val="23"/>
        </w:rPr>
      </w:pPr>
      <w:r w:rsidRPr="004B71AC">
        <w:rPr>
          <w:szCs w:val="23"/>
        </w:rPr>
        <w:t xml:space="preserve">Zastúpená: </w:t>
      </w:r>
    </w:p>
    <w:p w:rsidR="004B71AC" w:rsidRPr="004B71AC" w:rsidRDefault="004B71AC" w:rsidP="004B71AC">
      <w:pPr>
        <w:pStyle w:val="Default"/>
        <w:rPr>
          <w:szCs w:val="23"/>
        </w:rPr>
      </w:pPr>
      <w:r w:rsidRPr="004B71AC">
        <w:rPr>
          <w:szCs w:val="23"/>
        </w:rPr>
        <w:t xml:space="preserve">IČO: </w:t>
      </w:r>
    </w:p>
    <w:p w:rsidR="004B71AC" w:rsidRPr="004B71AC" w:rsidRDefault="004B71AC" w:rsidP="004B71AC">
      <w:pPr>
        <w:pStyle w:val="Default"/>
        <w:rPr>
          <w:szCs w:val="23"/>
        </w:rPr>
      </w:pPr>
      <w:r w:rsidRPr="004B71AC">
        <w:rPr>
          <w:szCs w:val="23"/>
        </w:rPr>
        <w:t xml:space="preserve">DIČ: </w:t>
      </w:r>
    </w:p>
    <w:p w:rsidR="004B71AC" w:rsidRPr="004B71AC" w:rsidRDefault="004B71AC" w:rsidP="004B71AC">
      <w:pPr>
        <w:pStyle w:val="Default"/>
        <w:rPr>
          <w:szCs w:val="23"/>
        </w:rPr>
      </w:pPr>
      <w:r w:rsidRPr="004B71AC">
        <w:rPr>
          <w:szCs w:val="23"/>
        </w:rPr>
        <w:t xml:space="preserve">Právna forma: </w:t>
      </w:r>
    </w:p>
    <w:p w:rsidR="004B71AC" w:rsidRPr="004B71AC" w:rsidRDefault="004B71AC" w:rsidP="004B71AC">
      <w:pPr>
        <w:pStyle w:val="Default"/>
        <w:rPr>
          <w:szCs w:val="23"/>
        </w:rPr>
      </w:pPr>
      <w:r w:rsidRPr="004B71AC">
        <w:rPr>
          <w:szCs w:val="23"/>
        </w:rPr>
        <w:t xml:space="preserve">Bankové spojenie: </w:t>
      </w:r>
    </w:p>
    <w:p w:rsidR="004B71AC" w:rsidRPr="004B71AC" w:rsidRDefault="004B71AC" w:rsidP="004B71AC">
      <w:pPr>
        <w:pStyle w:val="Default"/>
        <w:rPr>
          <w:szCs w:val="23"/>
        </w:rPr>
      </w:pPr>
      <w:r w:rsidRPr="004B71AC">
        <w:rPr>
          <w:szCs w:val="23"/>
        </w:rPr>
        <w:t xml:space="preserve">Číslo účtu: </w:t>
      </w:r>
    </w:p>
    <w:p w:rsidR="004B71AC" w:rsidRDefault="004B71AC" w:rsidP="004B71AC">
      <w:pPr>
        <w:pStyle w:val="Default"/>
        <w:rPr>
          <w:szCs w:val="23"/>
        </w:rPr>
      </w:pPr>
      <w:r w:rsidRPr="004B71AC">
        <w:rPr>
          <w:szCs w:val="23"/>
        </w:rPr>
        <w:t xml:space="preserve">ako </w:t>
      </w:r>
      <w:r w:rsidRPr="004B71AC">
        <w:rPr>
          <w:b/>
          <w:bCs/>
          <w:i/>
          <w:iCs/>
          <w:szCs w:val="23"/>
        </w:rPr>
        <w:t xml:space="preserve">príjemca dotácie </w:t>
      </w:r>
      <w:r w:rsidRPr="004B71AC">
        <w:rPr>
          <w:szCs w:val="23"/>
        </w:rPr>
        <w:t xml:space="preserve">(ďalej iba „príjemca") </w:t>
      </w:r>
    </w:p>
    <w:p w:rsidR="004B71AC" w:rsidRPr="004B71AC" w:rsidRDefault="004B71AC" w:rsidP="004B71AC">
      <w:pPr>
        <w:pStyle w:val="Default"/>
        <w:rPr>
          <w:szCs w:val="23"/>
        </w:rPr>
      </w:pPr>
    </w:p>
    <w:p w:rsidR="004B71AC" w:rsidRPr="004B71AC" w:rsidRDefault="004B71AC" w:rsidP="004B71AC">
      <w:pPr>
        <w:pStyle w:val="Default"/>
        <w:rPr>
          <w:b/>
          <w:bCs/>
          <w:szCs w:val="23"/>
        </w:rPr>
      </w:pPr>
      <w:r w:rsidRPr="004B71AC">
        <w:rPr>
          <w:szCs w:val="23"/>
        </w:rPr>
        <w:t xml:space="preserve">uzatvárajú v zmysle § 51 zákona č. 40/1964 Zb. Občianskeho zákonníka v znení neskorších predpisov v nadväznosti na ustanovenie § 7 zákona č. 583/2004 Z. z. o rozpočtových pravidlách územnej samosprávy a o zmene a doplnení niektorých zákonov v znení neskorších predpisov a Všeobecne záväzného nariadenia č. 10/2019 o poskytovaní dotácií a finančných príspevkov z rozpočtu obce túto </w:t>
      </w:r>
      <w:r w:rsidRPr="004B71AC">
        <w:rPr>
          <w:b/>
          <w:bCs/>
          <w:szCs w:val="23"/>
        </w:rPr>
        <w:t xml:space="preserve">Zmluvu o poskytnutí dotácie z rozpočtu obce </w:t>
      </w:r>
      <w:r w:rsidRPr="004B71AC">
        <w:rPr>
          <w:szCs w:val="23"/>
        </w:rPr>
        <w:t xml:space="preserve">Trenčianske Bohuslavice </w:t>
      </w:r>
      <w:r w:rsidRPr="004B71AC">
        <w:rPr>
          <w:b/>
          <w:bCs/>
          <w:szCs w:val="23"/>
        </w:rPr>
        <w:t xml:space="preserve">v roku -----------. </w:t>
      </w:r>
    </w:p>
    <w:p w:rsidR="004B71AC" w:rsidRPr="004B71AC" w:rsidRDefault="004B71AC" w:rsidP="004B71AC">
      <w:pPr>
        <w:pStyle w:val="Default"/>
        <w:rPr>
          <w:szCs w:val="23"/>
        </w:rPr>
      </w:pPr>
    </w:p>
    <w:p w:rsidR="004B71AC" w:rsidRPr="004B71AC" w:rsidRDefault="004B71AC" w:rsidP="004B71AC">
      <w:pPr>
        <w:pStyle w:val="Default"/>
        <w:jc w:val="center"/>
        <w:rPr>
          <w:szCs w:val="23"/>
        </w:rPr>
      </w:pPr>
      <w:r w:rsidRPr="004B71AC">
        <w:rPr>
          <w:b/>
          <w:bCs/>
          <w:szCs w:val="23"/>
        </w:rPr>
        <w:t>I</w:t>
      </w:r>
      <w:r w:rsidRPr="004B71AC">
        <w:rPr>
          <w:szCs w:val="23"/>
        </w:rPr>
        <w:t xml:space="preserve">. </w:t>
      </w:r>
      <w:r w:rsidRPr="004B71AC">
        <w:rPr>
          <w:b/>
          <w:bCs/>
          <w:szCs w:val="23"/>
        </w:rPr>
        <w:t>Predmet zmluvy</w:t>
      </w:r>
    </w:p>
    <w:p w:rsidR="004B71AC" w:rsidRPr="004B71AC" w:rsidRDefault="004B71AC" w:rsidP="004B71AC">
      <w:pPr>
        <w:pStyle w:val="Default"/>
        <w:spacing w:after="37"/>
        <w:rPr>
          <w:szCs w:val="23"/>
        </w:rPr>
      </w:pPr>
      <w:r w:rsidRPr="004B71AC">
        <w:rPr>
          <w:szCs w:val="23"/>
        </w:rPr>
        <w:t xml:space="preserve">1. Obec v zmysle uznesenia OZ č.--------- zo dňa -------------- poskytuje príjemcovi finančnú dotáciu vo výške ----------------, slovom -------------------------------- €. </w:t>
      </w:r>
    </w:p>
    <w:p w:rsidR="004B71AC" w:rsidRPr="004B71AC" w:rsidRDefault="004B71AC" w:rsidP="004B71AC">
      <w:pPr>
        <w:pStyle w:val="Default"/>
        <w:rPr>
          <w:szCs w:val="23"/>
        </w:rPr>
      </w:pPr>
      <w:r w:rsidRPr="004B71AC">
        <w:rPr>
          <w:szCs w:val="23"/>
        </w:rPr>
        <w:t xml:space="preserve">2. Dotácia bude použitá na náklady spojené s realizáciou: </w:t>
      </w:r>
    </w:p>
    <w:p w:rsidR="004B71AC" w:rsidRPr="004B71AC" w:rsidRDefault="004B71AC" w:rsidP="004B71AC">
      <w:pPr>
        <w:pStyle w:val="Default"/>
        <w:rPr>
          <w:szCs w:val="23"/>
        </w:rPr>
      </w:pPr>
    </w:p>
    <w:p w:rsidR="004B71AC" w:rsidRPr="004B71AC" w:rsidRDefault="004B71AC" w:rsidP="004B71AC">
      <w:pPr>
        <w:pStyle w:val="Default"/>
        <w:rPr>
          <w:szCs w:val="23"/>
        </w:rPr>
      </w:pPr>
      <w:r w:rsidRPr="004B71AC">
        <w:rPr>
          <w:szCs w:val="23"/>
        </w:rPr>
        <w:t xml:space="preserve">3. Príjemca vyhlasuje, že finančnú dotáciu uvedenú v odseku 1 prijíma. </w:t>
      </w:r>
    </w:p>
    <w:p w:rsidR="004B71AC" w:rsidRPr="004B71AC" w:rsidRDefault="004B71AC" w:rsidP="004B71AC">
      <w:pPr>
        <w:pStyle w:val="Default"/>
        <w:rPr>
          <w:szCs w:val="23"/>
        </w:rPr>
      </w:pPr>
    </w:p>
    <w:p w:rsidR="004B71AC" w:rsidRPr="004B71AC" w:rsidRDefault="004B71AC" w:rsidP="004B71AC">
      <w:pPr>
        <w:pStyle w:val="Default"/>
        <w:jc w:val="center"/>
        <w:rPr>
          <w:szCs w:val="23"/>
        </w:rPr>
      </w:pPr>
      <w:r w:rsidRPr="004B71AC">
        <w:rPr>
          <w:b/>
          <w:bCs/>
          <w:szCs w:val="23"/>
        </w:rPr>
        <w:t>II. Účel a lehota použitia dotácie</w:t>
      </w:r>
    </w:p>
    <w:p w:rsidR="004B71AC" w:rsidRPr="004B71AC" w:rsidRDefault="004B71AC" w:rsidP="004B71AC">
      <w:pPr>
        <w:pStyle w:val="Default"/>
        <w:rPr>
          <w:szCs w:val="23"/>
        </w:rPr>
      </w:pPr>
      <w:r w:rsidRPr="004B71AC">
        <w:rPr>
          <w:szCs w:val="23"/>
        </w:rPr>
        <w:t xml:space="preserve">1. Príjemca dotáciu použije na tento účel: </w:t>
      </w:r>
    </w:p>
    <w:p w:rsidR="004B71AC" w:rsidRPr="004B71AC" w:rsidRDefault="004B71AC" w:rsidP="004B71AC">
      <w:pPr>
        <w:pStyle w:val="Default"/>
        <w:rPr>
          <w:szCs w:val="23"/>
        </w:rPr>
      </w:pPr>
    </w:p>
    <w:p w:rsidR="004B71AC" w:rsidRDefault="004B71AC" w:rsidP="004B71AC">
      <w:pPr>
        <w:pStyle w:val="Default"/>
        <w:rPr>
          <w:szCs w:val="23"/>
        </w:rPr>
      </w:pPr>
      <w:r w:rsidRPr="004B71AC">
        <w:rPr>
          <w:szCs w:val="23"/>
        </w:rPr>
        <w:t xml:space="preserve">2. Príjemca dotáciu použije v lehote do: 10.12.20 </w:t>
      </w:r>
    </w:p>
    <w:p w:rsidR="004B71AC" w:rsidRDefault="004B71AC" w:rsidP="004B71AC">
      <w:pPr>
        <w:pStyle w:val="Default"/>
        <w:rPr>
          <w:szCs w:val="23"/>
        </w:rPr>
      </w:pPr>
    </w:p>
    <w:p w:rsidR="004B71AC" w:rsidRDefault="004B71AC" w:rsidP="004B71AC">
      <w:pPr>
        <w:pStyle w:val="Default"/>
        <w:jc w:val="center"/>
        <w:rPr>
          <w:b/>
          <w:szCs w:val="23"/>
        </w:rPr>
      </w:pPr>
      <w:r>
        <w:rPr>
          <w:b/>
          <w:szCs w:val="23"/>
        </w:rPr>
        <w:t>III. Spôsob platby</w:t>
      </w:r>
    </w:p>
    <w:p w:rsidR="004B71AC" w:rsidRPr="004B71AC" w:rsidRDefault="004B71AC" w:rsidP="004B71AC">
      <w:pPr>
        <w:pStyle w:val="Default"/>
        <w:rPr>
          <w:szCs w:val="23"/>
        </w:rPr>
      </w:pPr>
    </w:p>
    <w:p w:rsidR="00487CAB" w:rsidRDefault="004B71AC" w:rsidP="004B71AC">
      <w:pPr>
        <w:rPr>
          <w:rFonts w:ascii="Times New Roman" w:hAnsi="Times New Roman" w:cs="Times New Roman"/>
          <w:i/>
          <w:iCs/>
          <w:sz w:val="24"/>
          <w:szCs w:val="23"/>
        </w:rPr>
      </w:pPr>
      <w:r w:rsidRPr="004B71AC">
        <w:rPr>
          <w:rFonts w:ascii="Times New Roman" w:hAnsi="Times New Roman" w:cs="Times New Roman"/>
          <w:sz w:val="24"/>
          <w:szCs w:val="23"/>
        </w:rPr>
        <w:t xml:space="preserve">Finančná dotácia je poskytnutá bezhotovostným prevodom z účtu obce na účet príjemcu , resp. v hotovosti z pokladne obce na základe tejto zmluvy jednorazovo </w:t>
      </w:r>
      <w:r w:rsidRPr="004B71AC">
        <w:rPr>
          <w:rFonts w:ascii="Times New Roman" w:hAnsi="Times New Roman" w:cs="Times New Roman"/>
          <w:i/>
          <w:iCs/>
          <w:sz w:val="24"/>
          <w:szCs w:val="23"/>
        </w:rPr>
        <w:t>(alebo v splátkach).</w:t>
      </w:r>
    </w:p>
    <w:p w:rsidR="004B71AC" w:rsidRDefault="004B71AC" w:rsidP="004B71AC">
      <w:pPr>
        <w:rPr>
          <w:rFonts w:ascii="Times New Roman" w:hAnsi="Times New Roman" w:cs="Times New Roman"/>
          <w:i/>
          <w:iCs/>
          <w:sz w:val="24"/>
          <w:szCs w:val="23"/>
        </w:rPr>
      </w:pPr>
    </w:p>
    <w:p w:rsidR="004B71AC" w:rsidRPr="004B71AC" w:rsidRDefault="004B71AC" w:rsidP="004B71AC">
      <w:pPr>
        <w:pStyle w:val="Default"/>
        <w:jc w:val="center"/>
        <w:rPr>
          <w:b/>
          <w:bCs/>
        </w:rPr>
      </w:pPr>
      <w:r w:rsidRPr="004B71AC">
        <w:rPr>
          <w:b/>
          <w:bCs/>
        </w:rPr>
        <w:lastRenderedPageBreak/>
        <w:t>IV. Iné dohodnuté podmienky</w:t>
      </w:r>
    </w:p>
    <w:p w:rsidR="004B71AC" w:rsidRPr="004B71AC" w:rsidRDefault="004B71AC" w:rsidP="004B71AC">
      <w:pPr>
        <w:pStyle w:val="Default"/>
        <w:jc w:val="center"/>
      </w:pPr>
    </w:p>
    <w:p w:rsidR="004B71AC" w:rsidRPr="004B71AC" w:rsidRDefault="004B71AC" w:rsidP="004B71AC">
      <w:pPr>
        <w:pStyle w:val="Default"/>
        <w:spacing w:after="35"/>
      </w:pPr>
      <w:r w:rsidRPr="004B71AC">
        <w:rPr>
          <w:b/>
          <w:bCs/>
        </w:rPr>
        <w:t xml:space="preserve">1. </w:t>
      </w:r>
      <w:r w:rsidRPr="004B71AC">
        <w:t xml:space="preserve">Príjemca sa zaväzuje použiť poskytnutú dotáciu na účely uvedené v tejto zmluve. </w:t>
      </w:r>
    </w:p>
    <w:p w:rsidR="004B71AC" w:rsidRPr="004B71AC" w:rsidRDefault="004B71AC" w:rsidP="004B71AC">
      <w:pPr>
        <w:pStyle w:val="Default"/>
        <w:spacing w:after="35"/>
      </w:pPr>
      <w:r w:rsidRPr="004B71AC">
        <w:rPr>
          <w:b/>
          <w:bCs/>
        </w:rPr>
        <w:t xml:space="preserve">2. </w:t>
      </w:r>
      <w:r w:rsidRPr="004B71AC">
        <w:t xml:space="preserve">Obec si vyhradzuje právo kontroly použitia pridelených finančných prostriedkov. </w:t>
      </w:r>
    </w:p>
    <w:p w:rsidR="004B71AC" w:rsidRPr="004B71AC" w:rsidRDefault="004B71AC" w:rsidP="004B71AC">
      <w:pPr>
        <w:pStyle w:val="Default"/>
        <w:spacing w:after="35"/>
      </w:pPr>
      <w:r w:rsidRPr="004B71AC">
        <w:rPr>
          <w:b/>
          <w:bCs/>
        </w:rPr>
        <w:t xml:space="preserve">3. </w:t>
      </w:r>
      <w:r w:rsidRPr="004B71AC">
        <w:t xml:space="preserve">Príjemca je povinný zúčtovať poskytnutú dotáciu najneskôr </w:t>
      </w:r>
      <w:r w:rsidRPr="004B71AC">
        <w:rPr>
          <w:b/>
          <w:bCs/>
        </w:rPr>
        <w:t xml:space="preserve">do 15. decembra </w:t>
      </w:r>
      <w:r w:rsidRPr="004B71AC">
        <w:t xml:space="preserve">kalendárneho roka. Ročné zúčtovanie príjemca dotácie predkladá na obecný úrad v Trenčianskych Bohuslaviciach na predpísanom tlačive podľa prílohy č.3 VZN č.10/2019 o poskytovaní dotácií a finančných príspevkov z rozpočtu obce spolu s kópiami účtovných dokladov. </w:t>
      </w:r>
    </w:p>
    <w:p w:rsidR="004B71AC" w:rsidRPr="004B71AC" w:rsidRDefault="004B71AC" w:rsidP="004B71AC">
      <w:pPr>
        <w:pStyle w:val="Default"/>
        <w:spacing w:after="35"/>
      </w:pPr>
      <w:r w:rsidRPr="004B71AC">
        <w:rPr>
          <w:b/>
          <w:bCs/>
        </w:rPr>
        <w:t xml:space="preserve">4. </w:t>
      </w:r>
      <w:r w:rsidRPr="004B71AC">
        <w:t xml:space="preserve">V prípade nedodržania účelu poskytnutej dotácie alebo nedodržania lehoty na zúčtovanie poskytnutej dotácie, je príjemca povinný vrátiť poskytnuté finančné prostriedky v plnej výške v termíne zúčtovania na účet obce. </w:t>
      </w:r>
    </w:p>
    <w:p w:rsidR="004B71AC" w:rsidRPr="004B71AC" w:rsidRDefault="004B71AC" w:rsidP="004B71AC">
      <w:pPr>
        <w:pStyle w:val="Default"/>
      </w:pPr>
      <w:r w:rsidRPr="004B71AC">
        <w:rPr>
          <w:b/>
          <w:bCs/>
        </w:rPr>
        <w:t xml:space="preserve">5. </w:t>
      </w:r>
      <w:r w:rsidRPr="004B71AC">
        <w:t xml:space="preserve">Výzva na vrátenie dotácie sa zašle ako doporučený list na adresu príjemcu. Účinky doručenia výzvy nastanú aj v prípade, že: </w:t>
      </w:r>
    </w:p>
    <w:p w:rsidR="004B71AC" w:rsidRPr="004B71AC" w:rsidRDefault="004B71AC" w:rsidP="004B71AC">
      <w:pPr>
        <w:pStyle w:val="Default"/>
        <w:spacing w:after="47"/>
      </w:pPr>
      <w:r w:rsidRPr="004B71AC">
        <w:t xml:space="preserve">a) si príjemca nevyzdvihol výzvu v odbernej lehote - účinky doručenia nastanú v deň, keď sa výzva vráti obci späť, </w:t>
      </w:r>
    </w:p>
    <w:p w:rsidR="004B71AC" w:rsidRPr="004B71AC" w:rsidRDefault="004B71AC" w:rsidP="004B71AC">
      <w:pPr>
        <w:pStyle w:val="Default"/>
      </w:pPr>
      <w:r w:rsidRPr="004B71AC">
        <w:t xml:space="preserve">b) príjemca jej prevzatie odmietol - účinky doručenia nastanú v deň odmietnutia prevzatia výzvy. </w:t>
      </w:r>
    </w:p>
    <w:p w:rsidR="004B71AC" w:rsidRPr="004B71AC" w:rsidRDefault="004B71AC" w:rsidP="004B71AC">
      <w:pPr>
        <w:pStyle w:val="Default"/>
        <w:rPr>
          <w:b/>
          <w:bCs/>
        </w:rPr>
      </w:pPr>
    </w:p>
    <w:p w:rsidR="004B71AC" w:rsidRPr="004B71AC" w:rsidRDefault="004B71AC" w:rsidP="004B71AC">
      <w:pPr>
        <w:pStyle w:val="Default"/>
        <w:jc w:val="center"/>
      </w:pPr>
      <w:r w:rsidRPr="004B71AC">
        <w:rPr>
          <w:b/>
          <w:bCs/>
        </w:rPr>
        <w:t>V. Záverečné ustanovenia</w:t>
      </w:r>
    </w:p>
    <w:p w:rsidR="004B71AC" w:rsidRPr="004B71AC" w:rsidRDefault="004B71AC" w:rsidP="004B71AC">
      <w:pPr>
        <w:pStyle w:val="Default"/>
        <w:spacing w:after="56"/>
      </w:pPr>
      <w:r w:rsidRPr="004B71AC">
        <w:rPr>
          <w:b/>
          <w:bCs/>
        </w:rPr>
        <w:t xml:space="preserve">1. </w:t>
      </w:r>
      <w:r w:rsidRPr="004B71AC">
        <w:t xml:space="preserve">Táto zmluva je vyhotovená v dvoch rovnopisoch, pričom každá zmluvná strana </w:t>
      </w:r>
      <w:proofErr w:type="spellStart"/>
      <w:r w:rsidRPr="004B71AC">
        <w:t>obdrží</w:t>
      </w:r>
      <w:proofErr w:type="spellEnd"/>
      <w:r w:rsidRPr="004B71AC">
        <w:t xml:space="preserve"> jeden rovnopis. </w:t>
      </w:r>
    </w:p>
    <w:p w:rsidR="004B71AC" w:rsidRPr="004B71AC" w:rsidRDefault="004B71AC" w:rsidP="004B71AC">
      <w:pPr>
        <w:pStyle w:val="Default"/>
        <w:spacing w:after="56"/>
      </w:pPr>
      <w:r w:rsidRPr="004B71AC">
        <w:rPr>
          <w:b/>
          <w:bCs/>
        </w:rPr>
        <w:t xml:space="preserve">2. </w:t>
      </w:r>
      <w:r w:rsidRPr="004B71AC">
        <w:t xml:space="preserve">Táto zmluva nadobúda platnosť dňom jej podpísania oboma zmluvnými stranami. Účinnosť nadobúda v deň nasledujúci po dni jej zverejnenia na webovej stránke obce. </w:t>
      </w:r>
    </w:p>
    <w:p w:rsidR="004B71AC" w:rsidRPr="004B71AC" w:rsidRDefault="004B71AC" w:rsidP="004B71AC">
      <w:pPr>
        <w:pStyle w:val="Default"/>
      </w:pPr>
      <w:r w:rsidRPr="004B71AC">
        <w:rPr>
          <w:b/>
          <w:bCs/>
        </w:rPr>
        <w:t xml:space="preserve">3. </w:t>
      </w:r>
      <w:r w:rsidRPr="004B71AC">
        <w:t xml:space="preserve">Zmluvné strany prehlasujú, že si zmluvu prečítali, porozumeli jej obsahu a na znak súhlasu s ňou ju podpisujú. </w:t>
      </w:r>
    </w:p>
    <w:p w:rsidR="004B71AC" w:rsidRPr="004B71AC" w:rsidRDefault="004B71AC" w:rsidP="004B71AC">
      <w:pPr>
        <w:pStyle w:val="Default"/>
      </w:pPr>
    </w:p>
    <w:p w:rsidR="004B71AC" w:rsidRPr="004B71AC" w:rsidRDefault="004B71AC" w:rsidP="004B71AC">
      <w:pPr>
        <w:pStyle w:val="Default"/>
      </w:pPr>
      <w:r w:rsidRPr="004B71AC">
        <w:t xml:space="preserve">V Trenčianskych Bohuslaviciach, dňa </w:t>
      </w:r>
    </w:p>
    <w:p w:rsidR="004B71AC" w:rsidRPr="004B71AC" w:rsidRDefault="004B71AC" w:rsidP="004B71AC">
      <w:pPr>
        <w:pStyle w:val="Default"/>
      </w:pPr>
      <w:r w:rsidRPr="004B71AC">
        <w:t xml:space="preserve">Obec: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B71AC">
        <w:t xml:space="preserve">Príjemca: </w:t>
      </w:r>
    </w:p>
    <w:p w:rsidR="004B71AC" w:rsidRPr="004B71AC" w:rsidRDefault="004B71AC" w:rsidP="004B71AC">
      <w:pPr>
        <w:rPr>
          <w:rFonts w:ascii="Times New Roman" w:hAnsi="Times New Roman" w:cs="Times New Roman"/>
          <w:sz w:val="24"/>
          <w:szCs w:val="24"/>
        </w:rPr>
      </w:pPr>
      <w:r w:rsidRPr="004B71AC">
        <w:rPr>
          <w:sz w:val="24"/>
          <w:szCs w:val="24"/>
        </w:rPr>
        <w:t xml:space="preserve">Darina Jurigová starostka obce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proofErr w:type="spellStart"/>
      <w:r w:rsidRPr="004B71AC">
        <w:rPr>
          <w:sz w:val="24"/>
          <w:szCs w:val="24"/>
        </w:rPr>
        <w:t>vz</w:t>
      </w:r>
      <w:proofErr w:type="spellEnd"/>
      <w:r w:rsidRPr="004B71AC">
        <w:rPr>
          <w:sz w:val="24"/>
          <w:szCs w:val="24"/>
        </w:rPr>
        <w:t>. za</w:t>
      </w:r>
    </w:p>
    <w:sectPr w:rsidR="004B71AC" w:rsidRPr="004B7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AC"/>
    <w:rsid w:val="00487CAB"/>
    <w:rsid w:val="004B71AC"/>
    <w:rsid w:val="00F5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CE433-AE60-42D0-B768-A2D960F7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B7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TrencianskeBohuslavice</dc:creator>
  <cp:keywords/>
  <dc:description/>
  <cp:lastModifiedBy>obec TrencianskeBohuslavice</cp:lastModifiedBy>
  <cp:revision>1</cp:revision>
  <dcterms:created xsi:type="dcterms:W3CDTF">2020-08-14T07:47:00Z</dcterms:created>
  <dcterms:modified xsi:type="dcterms:W3CDTF">2020-08-14T07:59:00Z</dcterms:modified>
</cp:coreProperties>
</file>